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rPr>
          <w:rtl w:val="0"/>
        </w:rPr>
        <w:t>ALUMNOS EN PR</w:t>
      </w:r>
      <w:r>
        <w:rPr>
          <w:rtl w:val="0"/>
        </w:rPr>
        <w:t>Á</w:t>
      </w:r>
      <w:r>
        <w:rPr>
          <w:rtl w:val="0"/>
        </w:rPr>
        <w:t>TICAS EN EL CURSO 2017/18</w:t>
      </w:r>
    </w:p>
    <w:p>
      <w:pPr>
        <w:pStyle w:val="Cuerpo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EMPRESA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Ú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MERO DE PLAZAS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TAREAS</w:t>
            </w:r>
          </w:p>
        </w:tc>
      </w:tr>
      <w:tr>
        <w:tblPrEx>
          <w:shd w:val="clear" w:color="auto" w:fill="auto"/>
        </w:tblPrEx>
        <w:trPr>
          <w:trHeight w:val="111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Academia de las Artes Esc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é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nicas de Espa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2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Producci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y gesti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n. </w:t>
            </w:r>
          </w:p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Escuela de Verano de la Academia en la Universidad de Salamanca</w:t>
            </w:r>
          </w:p>
        </w:tc>
      </w:tr>
      <w:tr>
        <w:tblPrEx>
          <w:shd w:val="clear" w:color="auto" w:fill="auto"/>
        </w:tblPrEx>
        <w:trPr>
          <w:trHeight w:val="55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Teatro Cuarta Pared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Coordinaci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general y Jefatura de Sala</w:t>
            </w:r>
          </w:p>
        </w:tc>
      </w:tr>
      <w:tr>
        <w:tblPrEx>
          <w:shd w:val="clear" w:color="auto" w:fill="auto"/>
        </w:tblPrEx>
        <w:trPr>
          <w:trHeight w:val="55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ASOCIACI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CULTURAL MINOS ARTE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Pr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cticas como actor / dramaturgo</w:t>
            </w:r>
          </w:p>
        </w:tc>
      </w:tr>
      <w:tr>
        <w:tblPrEx>
          <w:shd w:val="clear" w:color="auto" w:fill="auto"/>
        </w:tblPrEx>
        <w:trPr>
          <w:trHeight w:val="139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Asociaci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de Sordos de Madrid (Departamento de Formaci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Lengua de Signos Espa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ola)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Bloque de arte en lengua de signos; Bloque de literatura y cultura; Bloque de teatro. Taller de teatro con j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venes sordos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Ass. Cult. BLITZ (Italia)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Interpretaci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n </w:t>
            </w:r>
          </w:p>
        </w:tc>
      </w:tr>
      <w:tr>
        <w:tblPrEx>
          <w:shd w:val="clear" w:color="auto" w:fill="auto"/>
        </w:tblPrEx>
        <w:trPr>
          <w:trHeight w:val="55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COMPA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 NACIONAL DE TEATRO CL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SICO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Investigaci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repertorio Siglo de Oro</w:t>
            </w:r>
          </w:p>
        </w:tc>
      </w:tr>
      <w:tr>
        <w:tblPrEx>
          <w:shd w:val="clear" w:color="auto" w:fill="auto"/>
        </w:tblPrEx>
        <w:trPr>
          <w:trHeight w:val="83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El 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ngel de Pek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n, S.L.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Ayudante de direcci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esc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é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nica y labores de producci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en la compa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</w:t>
            </w:r>
          </w:p>
        </w:tc>
      </w:tr>
      <w:tr>
        <w:tblPrEx>
          <w:shd w:val="clear" w:color="auto" w:fill="auto"/>
        </w:tblPrEx>
        <w:trPr>
          <w:trHeight w:val="55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LA ESCENA ROJA, COMPA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 DE TEATRO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2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Escenograf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 e interpretaci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n </w:t>
            </w:r>
          </w:p>
        </w:tc>
      </w:tr>
      <w:tr>
        <w:tblPrEx>
          <w:shd w:val="clear" w:color="auto" w:fill="auto"/>
        </w:tblPrEx>
        <w:trPr>
          <w:trHeight w:val="55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La Kimera Teatro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Gesti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y promoci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de una obra teatral</w:t>
            </w:r>
          </w:p>
        </w:tc>
      </w:tr>
      <w:tr>
        <w:tblPrEx>
          <w:shd w:val="clear" w:color="auto" w:fill="auto"/>
        </w:tblPrEx>
        <w:trPr>
          <w:trHeight w:val="83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Naves Matadero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Asistente de escena y de coordinaci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en Proyectos en Naves Matadero</w:t>
            </w:r>
          </w:p>
        </w:tc>
      </w:tr>
      <w:tr>
        <w:tblPrEx>
          <w:shd w:val="clear" w:color="auto" w:fill="auto"/>
        </w:tblPrEx>
        <w:trPr>
          <w:trHeight w:val="139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Teatro Espa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ol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2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Colaborar en la organizaci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n, ejecuci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y y en la organizaci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y an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lisis del ciclo de creaci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contempor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nea 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“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ZIP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”</w:t>
            </w:r>
          </w:p>
        </w:tc>
      </w:tr>
      <w:tr>
        <w:tblPrEx>
          <w:shd w:val="clear" w:color="auto" w:fill="auto"/>
        </w:tblPrEx>
        <w:trPr>
          <w:trHeight w:val="83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Teatro Espa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ol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333333"/>
                <w:sz w:val="24"/>
                <w:szCs w:val="24"/>
                <w:rtl w:val="0"/>
                <w:lang w:val="es-ES_tradnl"/>
              </w:rPr>
              <w:t>Asistente de direcci</w:t>
            </w:r>
            <w:r>
              <w:rPr>
                <w:color w:val="333333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color w:val="333333"/>
                <w:sz w:val="24"/>
                <w:szCs w:val="24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i w:val="1"/>
                <w:iCs w:val="1"/>
                <w:color w:val="333333"/>
                <w:sz w:val="24"/>
                <w:szCs w:val="24"/>
                <w:rtl w:val="0"/>
                <w:lang w:val="it-IT"/>
              </w:rPr>
              <w:t>Cronolog</w:t>
            </w:r>
            <w:r>
              <w:rPr>
                <w:rStyle w:val="Ninguno"/>
                <w:i w:val="1"/>
                <w:iCs w:val="1"/>
                <w:color w:val="333333"/>
                <w:sz w:val="24"/>
                <w:szCs w:val="24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color w:val="333333"/>
                <w:sz w:val="24"/>
                <w:szCs w:val="24"/>
                <w:rtl w:val="0"/>
                <w:lang w:val="es-ES_tradnl"/>
              </w:rPr>
              <w:t>a de las bestias</w:t>
            </w:r>
            <w:r>
              <w:rPr>
                <w:color w:val="333333"/>
                <w:sz w:val="24"/>
                <w:szCs w:val="24"/>
                <w:rtl w:val="0"/>
                <w:lang w:val="es-ES_tradnl"/>
              </w:rPr>
              <w:t xml:space="preserve"> de Lautaro Perotti</w:t>
            </w:r>
          </w:p>
        </w:tc>
      </w:tr>
      <w:tr>
        <w:tblPrEx>
          <w:shd w:val="clear" w:color="auto" w:fill="auto"/>
        </w:tblPrEx>
        <w:trPr>
          <w:trHeight w:val="83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Teatro Espa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ol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333333"/>
                <w:sz w:val="24"/>
                <w:szCs w:val="24"/>
                <w:rtl w:val="0"/>
                <w:lang w:val="es-ES_tradnl"/>
              </w:rPr>
              <w:t>Asistente de direcci</w:t>
            </w:r>
            <w:r>
              <w:rPr>
                <w:color w:val="333333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color w:val="333333"/>
                <w:sz w:val="24"/>
                <w:szCs w:val="24"/>
                <w:rtl w:val="0"/>
                <w:lang w:val="de-DE"/>
              </w:rPr>
              <w:t xml:space="preserve">n: </w:t>
            </w:r>
            <w:r>
              <w:rPr>
                <w:rStyle w:val="Ninguno"/>
                <w:i w:val="1"/>
                <w:iCs w:val="1"/>
                <w:color w:val="333333"/>
                <w:sz w:val="24"/>
                <w:szCs w:val="24"/>
                <w:rtl w:val="0"/>
                <w:lang w:val="es-ES_tradnl"/>
              </w:rPr>
              <w:t xml:space="preserve">El </w:t>
            </w:r>
            <w:r>
              <w:rPr>
                <w:rStyle w:val="Ninguno"/>
                <w:i w:val="1"/>
                <w:iCs w:val="1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color w:val="333333"/>
                <w:sz w:val="24"/>
                <w:szCs w:val="24"/>
                <w:rtl w:val="0"/>
                <w:lang w:val="es-ES_tradnl"/>
              </w:rPr>
              <w:t>ngel exterminador</w:t>
            </w:r>
            <w:r>
              <w:rPr>
                <w:color w:val="333333"/>
                <w:sz w:val="24"/>
                <w:szCs w:val="24"/>
                <w:rtl w:val="0"/>
                <w:lang w:val="fr-FR"/>
              </w:rPr>
              <w:t xml:space="preserve"> de </w:t>
            </w:r>
            <w:r>
              <w:rPr>
                <w:color w:val="333333"/>
                <w:sz w:val="24"/>
                <w:szCs w:val="24"/>
                <w:rtl w:val="0"/>
                <w:lang w:val="es-ES_tradnl"/>
              </w:rPr>
              <w:t xml:space="preserve">Blanca Potillo </w:t>
            </w:r>
          </w:p>
        </w:tc>
      </w:tr>
      <w:tr>
        <w:tblPrEx>
          <w:shd w:val="clear" w:color="auto" w:fill="auto"/>
        </w:tblPrEx>
        <w:trPr>
          <w:trHeight w:val="83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Teatro Espa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ol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2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333333"/>
                <w:sz w:val="24"/>
                <w:szCs w:val="24"/>
                <w:rtl w:val="0"/>
                <w:lang w:val="es-ES_tradnl"/>
              </w:rPr>
              <w:t>Asistente de direcci</w:t>
            </w:r>
            <w:r>
              <w:rPr>
                <w:color w:val="333333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color w:val="333333"/>
                <w:sz w:val="24"/>
                <w:szCs w:val="24"/>
                <w:rtl w:val="0"/>
              </w:rPr>
              <w:t xml:space="preserve">n:  </w:t>
            </w:r>
            <w:r>
              <w:rPr>
                <w:rStyle w:val="Ninguno"/>
                <w:i w:val="1"/>
                <w:iCs w:val="1"/>
                <w:color w:val="333333"/>
                <w:sz w:val="24"/>
                <w:szCs w:val="24"/>
                <w:rtl w:val="0"/>
                <w:lang w:val="es-ES_tradnl"/>
              </w:rPr>
              <w:t xml:space="preserve">El lugar donde rezan las putas </w:t>
            </w:r>
            <w:r>
              <w:rPr>
                <w:color w:val="333333"/>
                <w:sz w:val="24"/>
                <w:szCs w:val="24"/>
                <w:rtl w:val="0"/>
                <w:lang w:val="pt-PT"/>
              </w:rPr>
              <w:t>de Jos</w:t>
            </w:r>
            <w:r>
              <w:rPr>
                <w:color w:val="333333"/>
                <w:sz w:val="24"/>
                <w:szCs w:val="24"/>
                <w:rtl w:val="0"/>
                <w:lang w:val="fr-FR"/>
              </w:rPr>
              <w:t xml:space="preserve">é </w:t>
            </w:r>
            <w:r>
              <w:rPr>
                <w:color w:val="333333"/>
                <w:sz w:val="24"/>
                <w:szCs w:val="24"/>
                <w:rtl w:val="0"/>
                <w:lang w:val="it-IT"/>
              </w:rPr>
              <w:t>Sanchis-Sinisterra.</w:t>
            </w:r>
          </w:p>
        </w:tc>
      </w:tr>
      <w:tr>
        <w:tblPrEx>
          <w:shd w:val="clear" w:color="auto" w:fill="auto"/>
        </w:tblPrEx>
        <w:trPr>
          <w:trHeight w:val="139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El corral de Lope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Producci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n, distribuci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n, regidur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a, apoyo t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é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cnico, dise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o gr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fico, ayudant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 de direcci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y asesor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 en procesos de creaci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</w:t>
            </w:r>
          </w:p>
        </w:tc>
      </w:tr>
      <w:tr>
        <w:tblPrEx>
          <w:shd w:val="clear" w:color="auto" w:fill="auto"/>
        </w:tblPrEx>
        <w:trPr>
          <w:trHeight w:val="486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aaaaaa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80"/>
              <w:bottom w:type="dxa" w:w="20"/>
              <w:right w:type="dxa" w:w="40"/>
            </w:tcMar>
            <w:vAlign w:val="top"/>
          </w:tcPr>
          <w:p>
            <w:pPr>
              <w:pStyle w:val="Estilo de tab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Pentaci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n, S.A.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aaaaaa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80"/>
              <w:bottom w:type="dxa" w:w="20"/>
              <w:right w:type="dxa" w:w="40"/>
            </w:tcMar>
            <w:vAlign w:val="top"/>
          </w:tcPr>
          <w:p>
            <w:pPr>
              <w:pStyle w:val="Estilo de tab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Pr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cticas en Dpto. de Coordinaci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</w:t>
            </w:r>
          </w:p>
        </w:tc>
      </w:tr>
      <w:tr>
        <w:tblPrEx>
          <w:shd w:val="clear" w:color="auto" w:fill="auto"/>
        </w:tblPrEx>
        <w:trPr>
          <w:trHeight w:val="846" w:hRule="atLeast"/>
        </w:trPr>
        <w:tc>
          <w:tcPr>
            <w:tcW w:type="dxa" w:w="3210"/>
            <w:tcBorders>
              <w:top w:val="single" w:color="aaaaaa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Compa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ñí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 La quimera de pl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stico </w:t>
            </w:r>
          </w:p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aaaaaa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Especialista en artes esc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é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nicas, auxiliar de direcci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</w:t>
            </w:r>
          </w:p>
        </w:tc>
      </w:tr>
      <w:tr>
        <w:tblPrEx>
          <w:shd w:val="clear" w:color="auto" w:fill="auto"/>
        </w:tblPrEx>
        <w:trPr>
          <w:trHeight w:val="139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TEAMAD-Plataforma digital para la investigaci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y divulgaci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del teatro contempor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neo en Madrid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2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Cr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ticas para el grupo TEAMAD</w:t>
            </w:r>
          </w:p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Direcci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de escena de la lectura del ciclo Roland Schimmelpfennig en Madrid</w:t>
            </w:r>
          </w:p>
        </w:tc>
      </w:tr>
      <w:tr>
        <w:tblPrEx>
          <w:shd w:val="clear" w:color="auto" w:fill="auto"/>
        </w:tblPrEx>
        <w:trPr>
          <w:trHeight w:val="83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Aula de teatro de la Universidad Rey Juan Carlos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Puesta en escena de un obra </w:t>
            </w:r>
          </w:p>
        </w:tc>
      </w:tr>
      <w:tr>
        <w:tblPrEx>
          <w:shd w:val="clear" w:color="auto" w:fill="auto"/>
        </w:tblPrEx>
        <w:trPr>
          <w:trHeight w:val="1118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 xml:space="preserve">Impromadrid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Pr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á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cticas internas en comunicaci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n, producci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n, ayudant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í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a de direcci</w:t>
            </w:r>
            <w:r>
              <w:rPr>
                <w:rFonts w:ascii="Helvetica Neue" w:hAnsi="Helvetica Neue" w:hint="default"/>
                <w:color w:val="333333"/>
                <w:sz w:val="24"/>
                <w:szCs w:val="24"/>
                <w:rtl w:val="0"/>
              </w:rPr>
              <w:t>ó</w:t>
            </w:r>
            <w:r>
              <w:rPr>
                <w:rFonts w:ascii="Helvetica Neue" w:hAnsi="Helvetica Neue"/>
                <w:color w:val="333333"/>
                <w:sz w:val="24"/>
                <w:szCs w:val="24"/>
                <w:rtl w:val="0"/>
              </w:rPr>
              <w:t>n y docencia</w:t>
            </w:r>
          </w:p>
        </w:tc>
      </w:tr>
    </w:tbl>
    <w:p>
      <w:pPr>
        <w:pStyle w:val="Cuerpo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inguno">
    <w:name w:val="Ninguno"/>
    <w:rPr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